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801794" w:rsidRPr="00DA27AA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801794" w:rsidRPr="00DA27AA" w:rsidRDefault="00DA27AA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DA27AA">
              <w:rPr>
                <w:sz w:val="28"/>
                <w:szCs w:val="28"/>
                <w:lang w:val="ru-RU"/>
              </w:rPr>
              <w:t>УТВЕРЖДЕН</w:t>
            </w:r>
          </w:p>
          <w:p w:rsidR="00801794" w:rsidRPr="00DA27AA" w:rsidRDefault="00DA27AA">
            <w:pPr>
              <w:pStyle w:val="pTextStyleCenter"/>
              <w:rPr>
                <w:lang w:val="ru-RU"/>
              </w:rPr>
            </w:pPr>
            <w:r w:rsidRPr="00DA27AA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801794" w:rsidRPr="00DA27AA" w:rsidRDefault="00DA27AA">
            <w:pPr>
              <w:pStyle w:val="pTextStyleCenter"/>
              <w:rPr>
                <w:lang w:val="ru-RU"/>
              </w:rPr>
            </w:pPr>
            <w:r w:rsidRPr="00DA27AA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801794" w:rsidRPr="00DA27AA" w:rsidRDefault="00DA27AA">
            <w:pPr>
              <w:pStyle w:val="pTextStyleCenter"/>
              <w:rPr>
                <w:lang w:val="ru-RU"/>
              </w:rPr>
            </w:pPr>
            <w:r w:rsidRPr="00DA27AA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801794" w:rsidRPr="00DA27AA" w:rsidRDefault="00DA27AA">
            <w:pPr>
              <w:pStyle w:val="pTextStyleCenter"/>
              <w:rPr>
                <w:lang w:val="ru-RU"/>
              </w:rPr>
            </w:pPr>
            <w:r w:rsidRPr="00DA27AA">
              <w:rPr>
                <w:sz w:val="28"/>
                <w:szCs w:val="28"/>
                <w:lang w:val="ru-RU"/>
              </w:rPr>
              <w:t xml:space="preserve">от 31 марта 2021 № 203н </w:t>
            </w:r>
          </w:p>
        </w:tc>
      </w:tr>
    </w:tbl>
    <w:p w:rsidR="00801794" w:rsidRPr="00DA27AA" w:rsidRDefault="00DA27AA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801794" w:rsidRPr="00DA27AA" w:rsidRDefault="00DA27AA">
      <w:pPr>
        <w:pStyle w:val="pTitleStyle"/>
        <w:rPr>
          <w:lang w:val="ru-RU"/>
        </w:rPr>
      </w:pPr>
      <w:r>
        <w:rPr>
          <w:rStyle w:val="rTitleStyle"/>
        </w:rPr>
        <w:t>Специалист по эксплуатации лифтового оборудования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801794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01794" w:rsidRDefault="00DA27AA">
      <w:pPr>
        <w:pStyle w:val="pTextStyleCenter"/>
      </w:pPr>
      <w:r>
        <w:t>Содержание</w:t>
      </w:r>
    </w:p>
    <w:p w:rsidR="00801794" w:rsidRDefault="00DA27AA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801794" w:rsidRDefault="00DA27AA"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</w:t>
        </w:r>
        <w:r>
          <w:t xml:space="preserve"> профессиональной деятельности)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801794" w:rsidRDefault="00DA27AA"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801794" w:rsidRDefault="00DA27AA"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«Организация эксплуатации лифтов»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:rsidR="00801794" w:rsidRDefault="00DA27AA"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«Организация технического обслу</w:t>
        </w:r>
        <w:r>
          <w:t>живания и ремонта лифтов»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801794" w:rsidRDefault="00DA27AA">
      <w:pPr>
        <w:tabs>
          <w:tab w:val="right" w:leader="dot" w:pos="9062"/>
        </w:tabs>
      </w:pPr>
      <w:hyperlink w:anchor="_Toc6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801794" w:rsidRDefault="00DA27AA">
      <w:r>
        <w:fldChar w:fldCharType="end"/>
      </w:r>
    </w:p>
    <w:p w:rsidR="00801794" w:rsidRDefault="00DA27AA">
      <w:pPr>
        <w:pStyle w:val="1"/>
      </w:pPr>
      <w:bookmarkStart w:id="1" w:name="_Toc1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475"/>
        <w:gridCol w:w="1929"/>
      </w:tblGrid>
      <w:tr w:rsidR="0080179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801794" w:rsidRPr="00DA27AA" w:rsidRDefault="00DA27AA">
            <w:pPr>
              <w:pStyle w:val="pTextStyle"/>
              <w:rPr>
                <w:lang w:val="ru-RU"/>
              </w:rPr>
            </w:pPr>
            <w:r w:rsidRPr="00DA27AA">
              <w:rPr>
                <w:lang w:val="ru-RU"/>
              </w:rPr>
              <w:t>Эксплуатация, техническое обслуживание и ремонт (модернизация) лифтов</w:t>
            </w:r>
          </w:p>
        </w:tc>
        <w:tc>
          <w:tcPr>
            <w:tcW w:w="500" w:type="dxa"/>
          </w:tcPr>
          <w:p w:rsidR="00801794" w:rsidRPr="00DA27AA" w:rsidRDefault="00DA27AA">
            <w:pPr>
              <w:pStyle w:val="pTextStyleCenter"/>
              <w:rPr>
                <w:lang w:val="ru-RU"/>
              </w:rPr>
            </w:pPr>
            <w:r w:rsidRPr="00DA27A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Center"/>
            </w:pPr>
            <w:r>
              <w:t>40.214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801794" w:rsidRPr="00DA27AA" w:rsidRDefault="00DA27AA">
      <w:pPr>
        <w:pStyle w:val="pTitleStyleLeft"/>
        <w:rPr>
          <w:lang w:val="ru-RU"/>
        </w:rPr>
      </w:pPr>
      <w:r w:rsidRPr="00DA27AA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80179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Обеспечение безопасной эксплуатации лифтов</w:t>
            </w:r>
          </w:p>
        </w:tc>
      </w:tr>
    </w:tbl>
    <w:p w:rsidR="00801794" w:rsidRDefault="00DA27AA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3827"/>
        <w:gridCol w:w="1433"/>
        <w:gridCol w:w="3818"/>
      </w:tblGrid>
      <w:tr w:rsidR="00801794" w:rsidRPr="00DA27A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3112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Техники по гражданскому строительству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3119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Pr="00DA27AA" w:rsidRDefault="00DA27AA">
            <w:pPr>
              <w:pStyle w:val="pTextStyle"/>
              <w:rPr>
                <w:lang w:val="ru-RU"/>
              </w:rPr>
            </w:pPr>
            <w:r w:rsidRPr="00DA27AA"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801794" w:rsidRDefault="00DA27AA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9050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Производство прочих строительно-монтажных работ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Управление эксплуатацией жилого фонда за вознаграждение или на договорной основе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801794" w:rsidRDefault="00DA27AA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01794" w:rsidRDefault="00801794">
      <w:pPr>
        <w:sectPr w:rsidR="00801794">
          <w:pgSz w:w="11905" w:h="16837"/>
          <w:pgMar w:top="755" w:right="578" w:bottom="1440" w:left="755" w:header="720" w:footer="720" w:gutter="0"/>
          <w:cols w:space="720"/>
        </w:sectPr>
      </w:pPr>
    </w:p>
    <w:p w:rsidR="00801794" w:rsidRDefault="00DA27AA">
      <w:pPr>
        <w:pStyle w:val="1"/>
      </w:pPr>
      <w:bookmarkStart w:id="2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807"/>
        <w:gridCol w:w="1538"/>
        <w:gridCol w:w="6627"/>
        <w:gridCol w:w="1439"/>
        <w:gridCol w:w="1538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801794" w:rsidRDefault="00DA27AA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801794" w:rsidRDefault="00DA27AA">
            <w:pPr>
              <w:pStyle w:val="pTextStyleCenter"/>
            </w:pPr>
            <w:r>
              <w:t>Трудовые функции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801794" w:rsidRDefault="00DA27AA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801794" w:rsidRDefault="00DA27AA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801794" w:rsidRDefault="00DA27AA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801794" w:rsidRDefault="00DA27AA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801794" w:rsidRDefault="00DA27AA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801794" w:rsidRDefault="00DA27AA">
            <w:pPr>
              <w:pStyle w:val="pTextStyle"/>
            </w:pPr>
            <w:r>
              <w:t>Организация эксплуатации лифтов</w:t>
            </w:r>
          </w:p>
        </w:tc>
        <w:tc>
          <w:tcPr>
            <w:tcW w:w="1500" w:type="dxa"/>
            <w:vMerge w:val="restart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Обеспечение безопасной эксплуатации лифтов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A/01.5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801794" w:rsidRDefault="00801794"/>
        </w:tc>
        <w:tc>
          <w:tcPr>
            <w:tcW w:w="4000" w:type="dxa"/>
            <w:vMerge/>
          </w:tcPr>
          <w:p w:rsidR="00801794" w:rsidRDefault="00801794"/>
        </w:tc>
        <w:tc>
          <w:tcPr>
            <w:tcW w:w="1500" w:type="dxa"/>
            <w:vMerge/>
          </w:tcPr>
          <w:p w:rsidR="00801794" w:rsidRDefault="00801794"/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A/02.5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801794" w:rsidRDefault="00801794"/>
        </w:tc>
        <w:tc>
          <w:tcPr>
            <w:tcW w:w="4000" w:type="dxa"/>
            <w:vMerge/>
          </w:tcPr>
          <w:p w:rsidR="00801794" w:rsidRDefault="00801794"/>
        </w:tc>
        <w:tc>
          <w:tcPr>
            <w:tcW w:w="1500" w:type="dxa"/>
            <w:vMerge/>
          </w:tcPr>
          <w:p w:rsidR="00801794" w:rsidRDefault="00801794"/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Организация подготовки, подтверждения квалификации и периодической проверки знаний подчиненного персонала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6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801794" w:rsidRDefault="00DA27AA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801794" w:rsidRDefault="00DA27AA">
            <w:pPr>
              <w:pStyle w:val="pTextStyle"/>
            </w:pPr>
            <w:r>
              <w:t>Организация технического обслуживания и ремонта лифтов</w:t>
            </w:r>
          </w:p>
        </w:tc>
        <w:tc>
          <w:tcPr>
            <w:tcW w:w="1500" w:type="dxa"/>
            <w:vMerge w:val="restart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Организация и контроль деятельности персонала, осуществляющего техническое обслуж</w:t>
            </w:r>
            <w:r>
              <w:t>ивание и ремонт лифтов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B/01.5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801794" w:rsidRDefault="00801794"/>
        </w:tc>
        <w:tc>
          <w:tcPr>
            <w:tcW w:w="4000" w:type="dxa"/>
            <w:vMerge/>
          </w:tcPr>
          <w:p w:rsidR="00801794" w:rsidRDefault="00801794"/>
        </w:tc>
        <w:tc>
          <w:tcPr>
            <w:tcW w:w="1500" w:type="dxa"/>
            <w:vMerge/>
          </w:tcPr>
          <w:p w:rsidR="00801794" w:rsidRDefault="00801794"/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B/02.5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801794" w:rsidRDefault="00801794"/>
        </w:tc>
        <w:tc>
          <w:tcPr>
            <w:tcW w:w="4000" w:type="dxa"/>
            <w:vMerge/>
          </w:tcPr>
          <w:p w:rsidR="00801794" w:rsidRDefault="00801794"/>
        </w:tc>
        <w:tc>
          <w:tcPr>
            <w:tcW w:w="1500" w:type="dxa"/>
            <w:vMerge/>
          </w:tcPr>
          <w:p w:rsidR="00801794" w:rsidRDefault="00801794"/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Организация подготовки, подтверждения квалификации и периодической проверки знаний персонала, осуществляющего техническое обслуживание и ремонт лифтов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6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801794" w:rsidRDefault="00801794"/>
        </w:tc>
        <w:tc>
          <w:tcPr>
            <w:tcW w:w="4000" w:type="dxa"/>
            <w:vMerge/>
          </w:tcPr>
          <w:p w:rsidR="00801794" w:rsidRDefault="00801794"/>
        </w:tc>
        <w:tc>
          <w:tcPr>
            <w:tcW w:w="1500" w:type="dxa"/>
            <w:vMerge/>
          </w:tcPr>
          <w:p w:rsidR="00801794" w:rsidRDefault="00801794"/>
        </w:tc>
        <w:tc>
          <w:tcPr>
            <w:tcW w:w="7000" w:type="dxa"/>
          </w:tcPr>
          <w:p w:rsidR="00801794" w:rsidRDefault="00DA27AA">
            <w:pPr>
              <w:pStyle w:val="pTextStyle"/>
            </w:pPr>
            <w: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B/03.5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801794">
      <w:pPr>
        <w:sectPr w:rsidR="00801794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801794" w:rsidRDefault="00DA27AA">
      <w:pPr>
        <w:pStyle w:val="1"/>
      </w:pPr>
      <w:bookmarkStart w:id="3" w:name="_Toc3"/>
      <w:r>
        <w:lastRenderedPageBreak/>
        <w:t>III. Характеристика обобщенных трудовых функций</w:t>
      </w:r>
      <w:bookmarkEnd w:id="3"/>
    </w:p>
    <w:p w:rsidR="00801794" w:rsidRDefault="00DA27AA">
      <w:pPr>
        <w:pStyle w:val="2"/>
      </w:pPr>
      <w:bookmarkStart w:id="4" w:name="_Toc4"/>
      <w:r>
        <w:t>3.1. Обобщенная трудовая функция «Организация эксплуатации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76"/>
        <w:gridCol w:w="952"/>
        <w:gridCol w:w="940"/>
        <w:gridCol w:w="1944"/>
        <w:gridCol w:w="935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эксплуатации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Специалист по организации эксплуатации лифтов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60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Среднее профессиональное образование - программам подготовки специалистов среднего звена</w:t>
            </w:r>
          </w:p>
          <w:p w:rsidR="00801794" w:rsidRDefault="00DA27AA">
            <w:pPr>
              <w:pStyle w:val="pTextStyle"/>
            </w:pPr>
            <w:r>
              <w:t>или</w:t>
            </w:r>
          </w:p>
          <w:p w:rsidR="00801794" w:rsidRDefault="00DA27AA">
            <w:pPr>
              <w:pStyle w:val="pTextStyle"/>
            </w:pPr>
            <w:r>
              <w:t>Среднее профессиональное образование (непрофильное) - программы подготовки спе</w:t>
            </w:r>
            <w:r>
              <w:t>циалистов среднего звена и дополнительное профессиональное образование по профилю деятельности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01794" w:rsidRDefault="00DA27AA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801794" w:rsidRDefault="00DA27AA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 4</w:t>
            </w:r>
          </w:p>
          <w:p w:rsidR="00801794" w:rsidRDefault="00DA27AA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1466"/>
        <w:gridCol w:w="5703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801794" w:rsidRDefault="00DA27AA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3119.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801794" w:rsidRDefault="00801794">
            <w:pPr>
              <w:pStyle w:val="pTextStyle"/>
            </w:pP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Техник по эксплуатации и ремонту оборудования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27108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Техник-смотритель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47112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Техник службы эксплуатации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Строительство и эксплуатация зданий и сооружений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Строительство и эксплуатация инженерных сооружений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2.08.02.09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2.08.02.11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Управление, эксплуатация и обслуживание многоквартирного дома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Техническая эксплуа</w:t>
            </w:r>
            <w:r>
              <w:t>тация и обслуживание электрического и электромеханического оборудования (по отраслям)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2"/>
        <w:gridCol w:w="954"/>
        <w:gridCol w:w="978"/>
        <w:gridCol w:w="1946"/>
        <w:gridCol w:w="937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Обеспечение безопасной эксплуатации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A/01.5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765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наличия и ведения документации по организации безопасного использования и содержания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Установление режима работы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выполнения условий эксплуатации лифтов и доступа квалифицированного персонала к обслуживаемому оборудованию лифтов в соответствии с требованиями нормативных правовых актов и руководства (инструкции) изготовителей по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Взаимо</w:t>
            </w:r>
            <w:r>
              <w:t>действие со специализированной организацией по вопросам обеспечения технического обслуживания и ремонта лифтового оборудования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Осуществление контроля выполнения договорных обязательств по обеспечению технического обслуживания и ремонта лифтового оборудов</w:t>
            </w:r>
            <w:r>
              <w:t>ания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страхования гражданской ответственности владельца опасного объекта (лифта)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учета введенного в эксплуатацию лифта в органе государственного контроля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Приостановление использования лифта (лифтов) при наличии нарушений условий безопасной эксплуатации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безопасности пользователей лифта, и персонала в период прекращения использования по назначению (хранения в период эксплуатации) объекта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</w:t>
            </w:r>
            <w:r>
              <w:t>ечение обследования и освидетельствования лифта в период эксплуатации, а также отслужившего назначенный срок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 xml:space="preserve">Взаимодействие с органами исполнительной власти и надзорными органами по вопросам организации безопасного использования и содержания лифтов (при </w:t>
            </w:r>
            <w:r>
              <w:t>необходимости)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Взаимодействие с руководством (владельцем) объекта по вопросам организации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Анализировать текущие условия эксплуатации лифтов, а также иного оборудования, оценивать их соответствие требованиям руковод</w:t>
            </w:r>
            <w:r>
              <w:t>ства по эксплуатации и нормативных технических актов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Устанавливать режим работы лифта с учетом режима использования здания, режима работы организации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Оперативно принимать меры по недопущению использования лифтов по назначению в случае выявления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Анализировать условия договоров со специализированными организациями и испытательными лабораториями, а также страховыми организациями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Информировать руководство (владельца) о проблемных вопросах по организации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Подготавливать распоряд</w:t>
            </w:r>
            <w:r>
              <w:t>ительные акты, а также (при необходимости) уведомления, обращения в органы исполнительной власти и надзорные органы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Нормативные правовые акты, устанавливающие требования к безопасной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Законодательство Российской Федерации в области страхования гражданской ответственности владельца опасного объекта, а также требования трудового законодательства Российской Федерации, необходимые при организации эксплуатации опасного объекта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 xml:space="preserve">Нормативные </w:t>
            </w:r>
            <w:r>
              <w:t>правовые акты, нормативной-технической документации устанавливающие порядок оценки соответствия лифта перед вводом в эксплуатацию, при эксплуатации, а также оценки соответствия лифта, отработавшего назначенный срок службы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Отличительные особенности моделей и типов лифтов, которые эксплуатируются на объектах владельца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ввода в эксплуатацию и утилизации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Условия безопасной эксплуатации лифтов, содержащиеся в руководстве (инструкции) по эксплуатации изготовител</w:t>
            </w:r>
            <w:r>
              <w:t>я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Перечень нарушений требований к обеспечению безопасности лифтов, создающих угрозу причинения вреда жизни и здоровью пользователей лифтами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к ведению документации по организации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Производственные инструкции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охраны труда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2"/>
        <w:gridCol w:w="949"/>
        <w:gridCol w:w="976"/>
        <w:gridCol w:w="1940"/>
        <w:gridCol w:w="93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A/02.5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4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Подготовка распорядительного акта (приказа) о назначении лифтеров, диспетчеров (при наличии диспетчерского контроля у владельца лифтов) и допуске их к выполнению соответствующих работ, а также акта о внесении изменений (при необходимости) в распорядительны</w:t>
            </w:r>
            <w:r>
              <w:t>й акт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Составление графика работы персонала и ведение учета выхода на работу (при необходимости - внесение корректив)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Ведение учета срока действия документов (свидетельств), подтверждающих квалификацию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Выдача подчиненному персоналу производственных инструкций и нормативной-технической документации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 xml:space="preserve">Контроль соблюдения порядка допуска персонала к </w:t>
            </w:r>
            <w:r>
              <w:t>работе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Выборочный контроль соблюдения подчиненным персоналом перечня и объема правил безопасного производства работ в соответствии с функциональными обязанностями и принятие соответствующих мер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Взаимодействие с руководством по организации работы подчин</w:t>
            </w:r>
            <w:r>
              <w:t>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Осуществление контроля оформления и ведения результатов осмотров лифтов, проводимого обслуживающим персоналом, а также внесения необходимых записей в соответствии с производственной инструкцией и принятие соответствующих мер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Подготовка (по указанию владе</w:t>
            </w:r>
            <w:r>
              <w:t>льца лифтов) производственных инструкций подчиненному персоналу (лифтерам, диспетчерам)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Подготавливать распорядительные акты о назначении специалистов и допуске подчиненного персонала к самостоятельной работе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Планировать деятельность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Организовывать работу подчиненного персонала (ставить цели, формулировать задачи, определять приоритеты)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Анализировать результаты деятельности персонала и оценивать качество выполнения работ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Использовать в работе нормативную техническую документацию, а также должностные, производственные инструкции и руководства (инструкции) по эксплуатации лифто</w:t>
            </w:r>
            <w:r>
              <w:t>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Законодательство Российской Федерации в области безопасной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Нормативные правовые акты, устанавливающие требования в области организации безопасной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инструкций по охране труда и производственных инструкций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Методы и правила безопасного ведения работ на лифтах подчиненным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допуска подчиненного персонала к выполнению работ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Основы организации труда и управления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89"/>
        <w:gridCol w:w="952"/>
        <w:gridCol w:w="978"/>
        <w:gridCol w:w="1944"/>
        <w:gridCol w:w="935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подготовки, подтверждения квалификации и периодической проверки знаний подчиненного персонала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6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сроков действия квалификационных удостоверений (сертификатов компетентности)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Направление подчиненного персонала на первичную профессиональную подготовку и повышение квалификации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Направление подчиненного персонала на периодическую проверку знаний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Ведение документации по профессиональному обучению и периодической проверке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Работа в комиссии по проверке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</w:t>
            </w:r>
            <w:r>
              <w:t>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Определять организации для подтверждения квалификации, проведения профессионального обучения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Планировать деятельность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Вести документацию о проверке знаний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Законодательство Российской Федерации, устанавливающее требования и порядок подготовки, подтверждения квалификации и периодической проверки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Национальные, межгосударственные, отраслевые стандарты, технический регламент, стандарты организации, устанавливающие требования к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подготовки и утверждения в организации приказов (распоряжений) о назначении персонала и закрепл</w:t>
            </w:r>
            <w:r>
              <w:t>ения за ним определенных видов деятельности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Правила и порядок работы с документацией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Основы управления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2"/>
      </w:pPr>
      <w:bookmarkStart w:id="5" w:name="_Toc5"/>
      <w:r>
        <w:t xml:space="preserve">3.2. Обобщенная трудовая функция «Организация технического </w:t>
      </w:r>
      <w:r>
        <w:t>обслуживания и ремонта лифтов»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2"/>
        <w:gridCol w:w="957"/>
        <w:gridCol w:w="944"/>
        <w:gridCol w:w="1949"/>
        <w:gridCol w:w="94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технического обслуживания и ремонта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Специалист по организации технического обслуживания и ремонта лифтов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Не менее одного года по монтажу и/или техническому обслуживанию и ремонту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01794" w:rsidRDefault="00DA27AA">
            <w:pPr>
              <w:pStyle w:val="pTextStyle"/>
            </w:pPr>
            <w:r>
              <w:t xml:space="preserve">Наличие распорядительного акта организации о </w:t>
            </w:r>
            <w:r>
              <w:t>допуске к выполнению работ</w:t>
            </w:r>
          </w:p>
          <w:p w:rsidR="00801794" w:rsidRDefault="00DA27AA">
            <w:pPr>
              <w:pStyle w:val="pTextStyle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801794" w:rsidRDefault="00DA27AA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70"/>
        <w:gridCol w:w="573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801794" w:rsidRDefault="00DA27AA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801794" w:rsidRDefault="00DA27AA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3112.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Техники по гражданскому строительству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801794" w:rsidRDefault="00801794">
            <w:pPr>
              <w:pStyle w:val="pTextStyle"/>
            </w:pP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Мастер участка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801794">
            <w:pPr>
              <w:pStyle w:val="pTextStyle"/>
            </w:pP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Производитель работ (прораб)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23998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Мастер участка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25864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Производитель работ (прораб) (в промышленности)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801794" w:rsidRDefault="00DA27AA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Строительство и эксплуатация зданий и сооружений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Строительство и эксплуатация инженерных сооружений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2.08.02.09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2.13.02.11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801794" w:rsidRDefault="00801794"/>
        </w:tc>
        <w:tc>
          <w:tcPr>
            <w:tcW w:w="1500" w:type="dxa"/>
          </w:tcPr>
          <w:p w:rsidR="00801794" w:rsidRDefault="00DA27AA">
            <w:pPr>
              <w:pStyle w:val="pTextStyle"/>
            </w:pPr>
            <w:r>
              <w:t>2.15.02.01</w:t>
            </w:r>
          </w:p>
        </w:tc>
        <w:tc>
          <w:tcPr>
            <w:tcW w:w="6000" w:type="dxa"/>
          </w:tcPr>
          <w:p w:rsidR="00801794" w:rsidRDefault="00DA27AA">
            <w:pPr>
              <w:pStyle w:val="pTextStyle"/>
            </w:pPr>
            <w:r>
              <w:t>Монтаж и техническая эксплуатация промыш</w:t>
            </w:r>
            <w:r>
              <w:t>ленного оборудования (по отраслям)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2"/>
        <w:gridCol w:w="949"/>
        <w:gridCol w:w="975"/>
        <w:gridCol w:w="1941"/>
        <w:gridCol w:w="93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B/01.5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Выдача подчиненному персоналу задания на выполнение работ, фиксация результата их выполнения в соответствующем журнале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Проведение целевого и плановых инструктажей подчиненного персонала по методам и способам безопасного выполнения работ на лифтах, а такж</w:t>
            </w:r>
            <w:r>
              <w:t>е по охране труда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соблюдения порядка допуска подчиненного персонала к работе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Внесение изменений в задания и/или перераспределение заданий подчиненному персоналу (при необходимости)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выполнения задания и соблюдения требований охраны труда подчиненным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Выявление причин возникновения нарушений требований безопасн</w:t>
            </w:r>
            <w:r>
              <w:t>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Анализировать техническое состояние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Планировать деятельность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Выявлять опасные производственные факторы при выполнении работ на лифтах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Разрабатывать и осуществлять мероприятия, направленные на снижение и предотвращение влияния опасных производственных факторов при выполнении работ на лифтах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Оценивать качество вып</w:t>
            </w:r>
            <w:r>
              <w:t>олнения работ подчиненным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Применять в работе нормативную техническую и технологическую документацию по выполнению регламентных работ и ремонту оборудова</w:t>
            </w:r>
            <w:r>
              <w:t>ния, обслуживаемых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Межгосударственные, национальные, отраслевые стандарты, технические регламенты, стандарты организации, устанавливающие требования к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Законодательство Российской Федерации в сфере технического регулирования, эксплуатации лифтов и трудов</w:t>
            </w:r>
            <w:r>
              <w:t>ое законодательство Российской Федерации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Нормативные правовые акты, нормативно-технические документы, устанавливающие требования к организации обслуживания и ремонта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Устройство, конструктивные особенности и принцип действия обслуживаемых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 xml:space="preserve">Алгоритм функционирования лифтов во всех </w:t>
            </w:r>
            <w:r>
              <w:t>режимах работы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проверки устройств безопасности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Документация, регламентирующая виды, состав и периодичность работ по техническому обслуживанию и ремонту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Руководства (инструкции) по эксплуатации изготовителей лифтов, модели которы</w:t>
            </w:r>
            <w:r>
              <w:t>х обслуживает подчиненный персонал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Основы электротехники и электроники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Правила организации и осуществления содержания и эксплуатации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Производственные инструкции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допуска подчиненного персонала к выполнению работ на лифтах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Основы управления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охраны труда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4108"/>
        <w:gridCol w:w="948"/>
        <w:gridCol w:w="975"/>
        <w:gridCol w:w="1939"/>
        <w:gridCol w:w="92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B/02.5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</w:t>
            </w:r>
            <w:r>
              <w:rPr>
                <w:sz w:val="20"/>
                <w:szCs w:val="20"/>
              </w:rPr>
              <w:t>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7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подчиненного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Ведение учета выданного инструмента, приспособлений, приборов, запасных част</w:t>
            </w:r>
            <w:r>
              <w:t>ей и материалов, средств индивидуальной защиты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расходования запасных частей и материалов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исправности инструмента, приспособлений, приборов и средств индивидуальной защиты и обеспечение их своевременных поверок (проверок)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Оценивать состояние инструмента, приспособлений, приборов, средств индивидуальной защиты подчин</w:t>
            </w:r>
            <w:r>
              <w:t>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Определять необходимые для подчиненного персонала количество и номенклатуру инструмента, приспособлений, приборов, запасных частей и материалов, средств индивидуальной защиты исходя из потребностей и объемов выполняемых работ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Оформлять документацию на за</w:t>
            </w:r>
            <w:r>
              <w:t>пасные части, материалы и оборудование, необходимые для технического обслуживания и ремонта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Вести учетную документацию получения и расходования материалов и запасных частей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Использовать в работе нормативную техническую документацию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Номенклатура запасных частей и материалов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Виды и область применения инструмента и приспособлений для производства работ по техническому обслуживанию и ремонту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Виды средств коллективной и индивидуальной защиты, способы их применения и нормативы по обеспечению ими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Нормативы и порядок обеспечения подчиненного персонала инструментом, приспособлениями, приборами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 xml:space="preserve">Сроки и порядок проведения поверок (проверок) инструмента, </w:t>
            </w:r>
            <w:r>
              <w:t>приборов и средств индивидуальной защиты, находящихся у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охраны труда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102"/>
        <w:gridCol w:w="949"/>
        <w:gridCol w:w="975"/>
        <w:gridCol w:w="1941"/>
        <w:gridCol w:w="931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подготовки, подтверждения квалификации и периодической проверки знаний персонала, осуществляющего техническое обслуживание и ремонт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6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9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сроков действия квалификационных удостоверений (сертификатов компетентности)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Организация периодической проверки знаний подчиненного персонала, в том числе по электробезопасности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Направление подчиненного персонала на повышение квалификации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Ведение документации по периодической проверке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Работа в комиссии по проверке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Определять организации для подтвер</w:t>
            </w:r>
            <w:r>
              <w:t>ждения квалификации, проведения профессионального обучения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Планировать деятельность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Использовать в работе нормативную и техническую документацию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Вести документацию о проверке знаний, профессиональном обучении и назначении работников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Законодательство Российской Федерации, устанавливающее требования и порядок подготовк</w:t>
            </w:r>
            <w:r>
              <w:t>и, подтверждения квалификации и периодической проверки знаний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подготовки и утверждения в организации приказов (распоряжений) о назначении персонала и закрепления за ним определенных видов деятельности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Национальные, межгосударственные, отраслевые стандарты, технический регламент, стандарты организации, регла</w:t>
            </w:r>
            <w:r>
              <w:t>ментирующие порядок присвоения и подтверждения квалификации подчиненного персонала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Правила и порядок работы с документацией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Основы управления персоналом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116"/>
        <w:gridCol w:w="946"/>
        <w:gridCol w:w="974"/>
        <w:gridCol w:w="1937"/>
        <w:gridCol w:w="927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1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B/03.5</w:t>
            </w:r>
          </w:p>
        </w:tc>
        <w:tc>
          <w:tcPr>
            <w:tcW w:w="2000" w:type="dxa"/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5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01794" w:rsidRDefault="00DA27AA">
            <w:pPr>
              <w:pStyle w:val="pTextStyleCenter"/>
            </w:pPr>
            <w:r>
              <w:t>1444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801794" w:rsidRDefault="00DA27AA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801794" w:rsidRDefault="00DA27AA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1794" w:rsidRDefault="00DA27AA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50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Составление месячного графика работ по подготовке лифтов к техническому освидетельствованию с учетом плановых сроков их технического освидетельствования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Выдача подчиненному персоналу заданий на производство работ по подготовке лифтов к техническому освид</w:t>
            </w:r>
            <w:r>
              <w:t>етельствованию и контроль их выполнения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Обеспечение участия подчиненного персонала в проведении технического освидетельствования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Контроль выполнения подчиненным персоналом рекомендаций, выданных по результатам технического освидетельствования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Взаимодействовать с подчиненным персоналом, выполняющим работы по техническому обслуживанию и ремонту лифтов, и персоналом</w:t>
            </w:r>
            <w:r>
              <w:t xml:space="preserve"> испытательной лаборатории (центра), выполняющим работы по оценке соответствия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Оценивать работу подчиненного персонала по подготовке лифтов к техническому освидетельствованию и принимать меры к устранению выявленных недостатков и нарушений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Использовать в работе нормативную техническую документацию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Межгосударственные, национальные, отраслевые стандарты, технические регламенты, стандарты организации, устанавливающие порядок проведения работ при техническом освидетельствовании лифтов и требования к ним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Состав мероприятий при проведении технического о</w:t>
            </w:r>
            <w:r>
              <w:t>свидетельствования лифтов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Порядок проведения и состав участников технического освидетельствования лифтов, их обязанности и полномочия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Состав работ, возложенных на электромеханика, по подготовке лифтов к техническому освидетельствованию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801794" w:rsidRDefault="00801794"/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Требования охраны труда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801794" w:rsidRDefault="00DA27AA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801794" w:rsidRDefault="00DA27AA">
            <w:pPr>
              <w:pStyle w:val="pTextStyle"/>
            </w:pPr>
            <w:r>
              <w:t>-</w:t>
            </w:r>
          </w:p>
        </w:tc>
      </w:tr>
    </w:tbl>
    <w:p w:rsidR="00801794" w:rsidRDefault="00DA27AA">
      <w:pPr>
        <w:pStyle w:val="pTitleStyleLeft"/>
      </w:pPr>
      <w:r>
        <w:rPr>
          <w:rStyle w:val="rTitleStyle"/>
        </w:rPr>
        <w:t xml:space="preserve"> </w:t>
      </w:r>
    </w:p>
    <w:p w:rsidR="00801794" w:rsidRDefault="00DA27AA">
      <w:pPr>
        <w:pStyle w:val="1"/>
      </w:pPr>
      <w:bookmarkStart w:id="6" w:name="_Toc6"/>
      <w:r>
        <w:t xml:space="preserve">IV. Сведения об организациях – разработчиках </w:t>
      </w:r>
      <w:r>
        <w:t>профессионального стандарта</w:t>
      </w:r>
      <w:bookmarkEnd w:id="6"/>
    </w:p>
    <w:p w:rsidR="00801794" w:rsidRDefault="00DA27AA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-8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5757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Генеральный д</w:t>
            </w:r>
            <w:r>
              <w:t>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801794" w:rsidRDefault="00DA27AA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801794" w:rsidRDefault="00DA27AA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94"/>
      </w:tblGrid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Национальный Лифтовой Союз,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ОАО «Мослифт»,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801794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801794" w:rsidRDefault="00DA27AA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801794" w:rsidRDefault="00DA27AA">
            <w:pPr>
              <w:pStyle w:val="pTextStyle"/>
            </w:pPr>
            <w:r>
              <w:t>Федеральная служба по э</w:t>
            </w:r>
            <w:r>
              <w:t>кологическому, технологическому и атомному надзору, город Москва</w:t>
            </w:r>
          </w:p>
        </w:tc>
      </w:tr>
    </w:tbl>
    <w:p w:rsidR="00000000" w:rsidRDefault="00DA27AA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94"/>
    <w:rsid w:val="00801794"/>
    <w:rsid w:val="00D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F89B-2A5D-463A-AC2F-CC0B8A7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3794</Words>
  <Characters>21629</Characters>
  <Application>Microsoft Office Word</Application>
  <DocSecurity>0</DocSecurity>
  <Lines>180</Lines>
  <Paragraphs>50</Paragraphs>
  <ScaleCrop>false</ScaleCrop>
  <Manager/>
  <Company/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2022-05-18T10:55:00Z</dcterms:created>
  <dcterms:modified xsi:type="dcterms:W3CDTF">2022-05-18T10:55:00Z</dcterms:modified>
  <cp:category/>
</cp:coreProperties>
</file>