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9A99" w14:textId="77777777" w:rsidR="00782746" w:rsidRPr="00782746" w:rsidRDefault="00782746" w:rsidP="00782746">
      <w:pPr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71AAC177" w14:textId="3CD9539C" w:rsidR="00782746" w:rsidRDefault="00782746" w:rsidP="00782746">
      <w:pPr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14:paraId="78694B67" w14:textId="77777777" w:rsidR="00782746" w:rsidRPr="00782746" w:rsidRDefault="00782746" w:rsidP="00782746">
      <w:pPr>
        <w:rPr>
          <w:rFonts w:ascii="Times New Roman" w:hAnsi="Times New Roman" w:cs="Times New Roman"/>
          <w:sz w:val="28"/>
          <w:szCs w:val="28"/>
        </w:rPr>
      </w:pPr>
    </w:p>
    <w:p w14:paraId="7FC2AF5A" w14:textId="3ECCE70B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1. Выберите правильное определение грузонесущего устройства:</w:t>
      </w:r>
    </w:p>
    <w:p w14:paraId="6ACE0734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Часть платформы, на которой размещается пользователь</w:t>
      </w:r>
    </w:p>
    <w:p w14:paraId="3610BB17" w14:textId="2C087AD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Устройство, предназначенное для размещения персонала, выполняющего работы по ремонту и обслуживанию оборудования</w:t>
      </w:r>
    </w:p>
    <w:p w14:paraId="2B68D6A2" w14:textId="6E901083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Часть платформы, предназначенная для размещения пользователей при их перемещении с одного уровня на другой</w:t>
      </w:r>
    </w:p>
    <w:p w14:paraId="27D6655B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1E47CE45" w14:textId="4B05FA48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2. Какая максимально допустимая номинальная грузоподъемность платформы подъемной для инвалидов?</w:t>
      </w:r>
    </w:p>
    <w:p w14:paraId="43C0F49F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300 кг.</w:t>
      </w:r>
    </w:p>
    <w:p w14:paraId="5C756382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400 кг.</w:t>
      </w:r>
    </w:p>
    <w:p w14:paraId="1E7753B6" w14:textId="3F5F74CC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500 кг.</w:t>
      </w:r>
    </w:p>
    <w:p w14:paraId="4C108B6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7059F49D" w14:textId="3C33BBAE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3. Какое время прибытия персонала для эвакуации пассажиров из остановившейся вне зоны точной остановки платформы с момента поступления информации в аварийную службу специализированной организации</w:t>
      </w:r>
    </w:p>
    <w:p w14:paraId="460A0F37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должен превышать 5 мин.</w:t>
      </w:r>
    </w:p>
    <w:p w14:paraId="0AF68547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должен превышать 15 мин.</w:t>
      </w:r>
    </w:p>
    <w:p w14:paraId="2E63B588" w14:textId="27B3D48F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должен превышать 30 мин.</w:t>
      </w:r>
    </w:p>
    <w:p w14:paraId="75C7C2CE" w14:textId="77777777" w:rsidR="000C0234" w:rsidRPr="00782746" w:rsidRDefault="000C0234" w:rsidP="00782746">
      <w:pPr>
        <w:rPr>
          <w:rFonts w:ascii="Times New Roman" w:hAnsi="Times New Roman" w:cs="Times New Roman"/>
          <w:sz w:val="24"/>
          <w:szCs w:val="24"/>
        </w:rPr>
      </w:pPr>
    </w:p>
    <w:p w14:paraId="7878D2B2" w14:textId="3512E6D8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4. Сопоставьте элементы платформы подъемной, изображенные на рисунке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46">
        <w:rPr>
          <w:rFonts w:ascii="Times New Roman" w:hAnsi="Times New Roman" w:cs="Times New Roman"/>
          <w:sz w:val="24"/>
          <w:szCs w:val="24"/>
        </w:rPr>
        <w:t>названия:</w:t>
      </w:r>
    </w:p>
    <w:p w14:paraId="312ECDE0" w14:textId="6B9CE94F" w:rsidR="000C0234" w:rsidRDefault="000C0234" w:rsidP="00782746">
      <w:pPr>
        <w:rPr>
          <w:rFonts w:ascii="Times New Roman" w:hAnsi="Times New Roman" w:cs="Times New Roman"/>
          <w:sz w:val="24"/>
          <w:szCs w:val="24"/>
        </w:rPr>
      </w:pPr>
    </w:p>
    <w:p w14:paraId="7DAF5ADB" w14:textId="617C9A4F" w:rsidR="000C0234" w:rsidRPr="00782746" w:rsidRDefault="000C0234" w:rsidP="00782746">
      <w:pPr>
        <w:rPr>
          <w:rFonts w:ascii="Times New Roman" w:hAnsi="Times New Roman" w:cs="Times New Roman"/>
          <w:sz w:val="24"/>
          <w:szCs w:val="24"/>
        </w:rPr>
      </w:pPr>
      <w:r w:rsidRPr="000C02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60B0F" wp14:editId="68792B90">
            <wp:extent cx="3981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06" cy="208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37E0D6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lastRenderedPageBreak/>
        <w:t>а) направляющая магистраль</w:t>
      </w:r>
    </w:p>
    <w:p w14:paraId="50B95A6B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подъемная платформа</w:t>
      </w:r>
    </w:p>
    <w:p w14:paraId="71CE8B3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органы управления</w:t>
      </w:r>
    </w:p>
    <w:p w14:paraId="1BBECC37" w14:textId="51825B94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г) щит распределительный с зарядным устройством</w:t>
      </w:r>
    </w:p>
    <w:p w14:paraId="11000F6A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01AD25BD" w14:textId="3D0B9F7C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5. Для чего предназначена кромка безопасности платформы подъемной для инвалидов:</w:t>
      </w:r>
    </w:p>
    <w:p w14:paraId="6A8D6946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Устройство предназначено для остановки грузонесущего устройства</w:t>
      </w:r>
    </w:p>
    <w:p w14:paraId="4E0C8350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Устройство, обеспечивающее защиту от опасности сдавливания или перерезания.</w:t>
      </w:r>
    </w:p>
    <w:p w14:paraId="51167F95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Для удержания кабины в зоне точной остановки</w:t>
      </w:r>
    </w:p>
    <w:p w14:paraId="67296A11" w14:textId="01F21E8F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г) Для комфортного попадания на грузонесущее устройство</w:t>
      </w:r>
    </w:p>
    <w:p w14:paraId="408B048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6538C8F6" w14:textId="745AC91E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6. Что категорически запрещается при пользовании платформы подъемной для инвалидов?</w:t>
      </w:r>
    </w:p>
    <w:p w14:paraId="4E82845F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Перемещаться по платформе во время ее движения</w:t>
      </w:r>
    </w:p>
    <w:p w14:paraId="001D05C9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Нажимать для экстренной остановки кнопку «стоп»</w:t>
      </w:r>
    </w:p>
    <w:p w14:paraId="7473984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Использовать платформу не по назначению</w:t>
      </w:r>
    </w:p>
    <w:p w14:paraId="11A4E436" w14:textId="59E266BA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Все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вышеперечисленное</w:t>
      </w:r>
    </w:p>
    <w:p w14:paraId="5D8BDDE3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3D488DD6" w14:textId="02AB257C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7. Какая группа по электробезопасности требуется для работы оператором платформы подъемной?</w:t>
      </w:r>
    </w:p>
    <w:p w14:paraId="23761C3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ниже II</w:t>
      </w:r>
    </w:p>
    <w:p w14:paraId="0524484A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ниже I</w:t>
      </w:r>
    </w:p>
    <w:p w14:paraId="5BF5F31B" w14:textId="71F3F143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Группа по электробезопасно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746">
        <w:rPr>
          <w:rFonts w:ascii="Times New Roman" w:hAnsi="Times New Roman" w:cs="Times New Roman"/>
          <w:sz w:val="24"/>
          <w:szCs w:val="24"/>
        </w:rPr>
        <w:t>ти не требуется</w:t>
      </w:r>
    </w:p>
    <w:p w14:paraId="057C43CE" w14:textId="7AC9BD1E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2746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782746">
        <w:rPr>
          <w:rFonts w:ascii="Times New Roman" w:hAnsi="Times New Roman" w:cs="Times New Roman"/>
          <w:sz w:val="24"/>
          <w:szCs w:val="24"/>
        </w:rPr>
        <w:t xml:space="preserve"> ниже III</w:t>
      </w:r>
    </w:p>
    <w:p w14:paraId="28691526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0B41E605" w14:textId="625D16EA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8. Что входит в трудовые функции оператора платформы подъемной?</w:t>
      </w:r>
    </w:p>
    <w:p w14:paraId="7A21F96C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Эвакуация пользователей</w:t>
      </w:r>
    </w:p>
    <w:p w14:paraId="046A9980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Ежесменный осмотр платформы подъемной</w:t>
      </w:r>
    </w:p>
    <w:p w14:paraId="088F8152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Освидетельствование платформы подъемной</w:t>
      </w:r>
    </w:p>
    <w:p w14:paraId="0460D4A6" w14:textId="2844ED1F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г) Ремонт платформы подъемной</w:t>
      </w:r>
    </w:p>
    <w:p w14:paraId="77497721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251F1A77" w14:textId="216E5E8A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9. Что необходимо предпринять оператору платформы подъемной при обнаружении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46">
        <w:rPr>
          <w:rFonts w:ascii="Times New Roman" w:hAnsi="Times New Roman" w:cs="Times New Roman"/>
          <w:sz w:val="24"/>
          <w:szCs w:val="24"/>
        </w:rPr>
        <w:t>изменений в платформе подъемной влияющих на безопасность</w:t>
      </w:r>
    </w:p>
    <w:p w14:paraId="35471FB9" w14:textId="0FC77584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lastRenderedPageBreak/>
        <w:t>а)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746">
        <w:rPr>
          <w:rFonts w:ascii="Times New Roman" w:hAnsi="Times New Roman" w:cs="Times New Roman"/>
          <w:sz w:val="24"/>
          <w:szCs w:val="24"/>
        </w:rPr>
        <w:t xml:space="preserve"> 24-х часов сообщить в Ростехнадзор</w:t>
      </w:r>
    </w:p>
    <w:p w14:paraId="0498C38B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Немедленно приступить к устранению неисправности</w:t>
      </w:r>
    </w:p>
    <w:p w14:paraId="73925BF9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Прекратить эксплуатацию платформы подъемной</w:t>
      </w:r>
    </w:p>
    <w:p w14:paraId="50DF4D4D" w14:textId="48482B8C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г) Покинуть рабочее место</w:t>
      </w:r>
    </w:p>
    <w:p w14:paraId="13BB6AA3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21A567E7" w14:textId="17F69B5A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10. Ограничитель скорости предназначен для:</w:t>
      </w:r>
    </w:p>
    <w:p w14:paraId="618FD618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а) Остановки грузонесущего устройства при превышении установленного значения скорости</w:t>
      </w:r>
    </w:p>
    <w:p w14:paraId="5678E9AC" w14:textId="5CB16D8F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б) Приведения в действие ловителей при превышении установленного значения скорости движения вниз грузонесущего устройства.</w:t>
      </w:r>
    </w:p>
    <w:p w14:paraId="77A9471E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в) Остановки грузонесущего устройства в зоне точной остановки</w:t>
      </w:r>
    </w:p>
    <w:p w14:paraId="341A4FB9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г) Всего вышеперечисленного</w:t>
      </w:r>
    </w:p>
    <w:p w14:paraId="2931E60B" w14:textId="77777777" w:rsid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</w:p>
    <w:p w14:paraId="2CDDD2E3" w14:textId="1DC4FD30" w:rsidR="00782746" w:rsidRPr="00782746" w:rsidRDefault="00782746" w:rsidP="00782746">
      <w:pPr>
        <w:rPr>
          <w:rFonts w:ascii="Times New Roman" w:hAnsi="Times New Roman" w:cs="Times New Roman"/>
          <w:sz w:val="26"/>
          <w:szCs w:val="26"/>
        </w:rPr>
      </w:pPr>
      <w:r w:rsidRPr="00782746">
        <w:rPr>
          <w:rFonts w:ascii="Times New Roman" w:hAnsi="Times New Roman" w:cs="Times New Roman"/>
          <w:sz w:val="26"/>
          <w:szCs w:val="26"/>
        </w:rPr>
        <w:t>II. Практический этап профессионального экзамена</w:t>
      </w:r>
    </w:p>
    <w:p w14:paraId="54F007C9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Условия выполнения заданий:</w:t>
      </w:r>
    </w:p>
    <w:p w14:paraId="6744FD1F" w14:textId="3A2989D0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2746">
        <w:rPr>
          <w:rFonts w:ascii="Times New Roman" w:hAnsi="Times New Roman" w:cs="Times New Roman"/>
          <w:sz w:val="24"/>
          <w:szCs w:val="24"/>
        </w:rPr>
        <w:t>оискатель выполняет 3 задания из разных трудовых функций, используя макеты рабочей документации, комплект технической и эксплуатационной документации лифта, необходимые нормативные документы;</w:t>
      </w:r>
    </w:p>
    <w:p w14:paraId="52F6DF90" w14:textId="5B249C6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1. Продемонстрировать порядок действий при выявлени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2746">
        <w:rPr>
          <w:rFonts w:ascii="Times New Roman" w:hAnsi="Times New Roman" w:cs="Times New Roman"/>
          <w:sz w:val="24"/>
          <w:szCs w:val="24"/>
        </w:rPr>
        <w:t xml:space="preserve"> неисправности, влияющ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746">
        <w:rPr>
          <w:rFonts w:ascii="Times New Roman" w:hAnsi="Times New Roman" w:cs="Times New Roman"/>
          <w:sz w:val="24"/>
          <w:szCs w:val="24"/>
        </w:rPr>
        <w:t>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746">
        <w:rPr>
          <w:rFonts w:ascii="Times New Roman" w:hAnsi="Times New Roman" w:cs="Times New Roman"/>
          <w:sz w:val="24"/>
          <w:szCs w:val="24"/>
        </w:rPr>
        <w:t>безопасною эксплуатацию платформы подъемной</w:t>
      </w:r>
    </w:p>
    <w:p w14:paraId="63EB689C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2. Провести ежесменный осмотр платформы подъемной для инвалидов</w:t>
      </w:r>
    </w:p>
    <w:p w14:paraId="59190595" w14:textId="77777777" w:rsidR="00782746" w:rsidRPr="00782746" w:rsidRDefault="00782746" w:rsidP="00782746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>3. Сделать записи о ежесменном осмотре</w:t>
      </w:r>
    </w:p>
    <w:p w14:paraId="50114BEA" w14:textId="71A20066" w:rsidR="00992F9F" w:rsidRPr="00782746" w:rsidRDefault="00992F9F" w:rsidP="00782746">
      <w:pPr>
        <w:rPr>
          <w:rFonts w:ascii="Times New Roman" w:hAnsi="Times New Roman" w:cs="Times New Roman"/>
          <w:sz w:val="24"/>
          <w:szCs w:val="24"/>
        </w:rPr>
      </w:pPr>
    </w:p>
    <w:sectPr w:rsidR="00992F9F" w:rsidRPr="0078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9F"/>
    <w:rsid w:val="000C0234"/>
    <w:rsid w:val="00782746"/>
    <w:rsid w:val="009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0371"/>
  <w15:chartTrackingRefBased/>
  <w15:docId w15:val="{6FBEFEA5-7E4D-44F6-BFD8-006319E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2022-06-03T07:06:00Z</dcterms:created>
  <dcterms:modified xsi:type="dcterms:W3CDTF">2022-06-03T07:14:00Z</dcterms:modified>
</cp:coreProperties>
</file>