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A7EF" w14:textId="77777777" w:rsidR="003173C0" w:rsidRDefault="003173C0" w:rsidP="003173C0">
      <w:pPr>
        <w:rPr>
          <w:rFonts w:ascii="Calibri" w:hAnsi="Calibri" w:cs="Calibri"/>
        </w:rPr>
      </w:pPr>
    </w:p>
    <w:p w14:paraId="5C8D0609" w14:textId="77777777" w:rsidR="003173C0" w:rsidRDefault="003173C0" w:rsidP="003173C0">
      <w:pPr>
        <w:rPr>
          <w:rFonts w:ascii="Calibri" w:hAnsi="Calibri" w:cs="Calibri"/>
        </w:rPr>
      </w:pPr>
    </w:p>
    <w:p w14:paraId="23F497B6" w14:textId="7E3F46D3" w:rsidR="003173C0" w:rsidRPr="003173C0" w:rsidRDefault="003173C0" w:rsidP="003173C0">
      <w:pPr>
        <w:rPr>
          <w:rFonts w:ascii="Times New Roman" w:hAnsi="Times New Roman" w:cs="Times New Roman"/>
          <w:sz w:val="28"/>
          <w:szCs w:val="28"/>
        </w:rPr>
      </w:pPr>
      <w:r w:rsidRPr="003173C0">
        <w:rPr>
          <w:rFonts w:ascii="Times New Roman" w:hAnsi="Times New Roman" w:cs="Times New Roman"/>
          <w:sz w:val="28"/>
          <w:szCs w:val="28"/>
        </w:rPr>
        <w:t>I.</w:t>
      </w:r>
      <w:r w:rsidRPr="003173C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Теоретический</w:t>
      </w:r>
      <w:r w:rsidRPr="003173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этап профессионального экзамена</w:t>
      </w:r>
    </w:p>
    <w:p w14:paraId="796CD484" w14:textId="77777777" w:rsidR="003173C0" w:rsidRPr="003173C0" w:rsidRDefault="003173C0" w:rsidP="003173C0">
      <w:pPr>
        <w:rPr>
          <w:rFonts w:ascii="Times New Roman" w:hAnsi="Times New Roman" w:cs="Times New Roman"/>
          <w:sz w:val="28"/>
          <w:szCs w:val="28"/>
        </w:rPr>
      </w:pPr>
      <w:r w:rsidRPr="003173C0">
        <w:rPr>
          <w:rFonts w:ascii="Times New Roman" w:hAnsi="Times New Roman" w:cs="Times New Roman"/>
          <w:iCs/>
          <w:sz w:val="28"/>
          <w:szCs w:val="28"/>
        </w:rPr>
        <w:t>Необходимо отметить</w:t>
      </w:r>
      <w:r w:rsidRPr="003173C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правильные ответы</w:t>
      </w:r>
      <w:r w:rsidRPr="003173C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на тестовые</w:t>
      </w:r>
      <w:r w:rsidRPr="003173C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3173C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или</w:t>
      </w:r>
      <w:r w:rsidRPr="003173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3173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iCs/>
          <w:sz w:val="28"/>
          <w:szCs w:val="28"/>
        </w:rPr>
        <w:t>правильные утверждения</w:t>
      </w:r>
      <w:r w:rsidRPr="003173C0">
        <w:rPr>
          <w:rFonts w:ascii="Times New Roman" w:hAnsi="Times New Roman" w:cs="Times New Roman"/>
          <w:sz w:val="28"/>
          <w:szCs w:val="28"/>
        </w:rPr>
        <w:t>.</w:t>
      </w:r>
    </w:p>
    <w:p w14:paraId="4E6EAFC6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12B3624F" w14:textId="46B44B48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Какая группа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допуска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эл</w:t>
      </w:r>
      <w:bookmarkStart w:id="0" w:name="_GoBack"/>
      <w:bookmarkEnd w:id="0"/>
      <w:r w:rsidRPr="003173C0">
        <w:rPr>
          <w:rFonts w:ascii="Times New Roman" w:hAnsi="Times New Roman" w:cs="Times New Roman"/>
          <w:sz w:val="24"/>
          <w:szCs w:val="24"/>
        </w:rPr>
        <w:t>ектробезопасности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должна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быть у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специалиста,</w:t>
      </w:r>
      <w:r w:rsidRPr="003173C0">
        <w:rPr>
          <w:rFonts w:ascii="Times New Roman" w:hAnsi="Times New Roman" w:cs="Times New Roman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ответственного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за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организацию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эскалаторов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пассажирских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конвейеров,</w:t>
      </w:r>
      <w:r w:rsidRPr="00317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соответствии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требованиями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стандарта?</w:t>
      </w:r>
    </w:p>
    <w:p w14:paraId="06CF1BDD" w14:textId="5426F459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>1.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ниже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ΙV.</w:t>
      </w:r>
    </w:p>
    <w:p w14:paraId="526C9260" w14:textId="792A8850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ниже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ΙΙΙ.</w:t>
      </w:r>
    </w:p>
    <w:p w14:paraId="2A384358" w14:textId="229A2973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ниже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ΙΙ.</w:t>
      </w:r>
    </w:p>
    <w:p w14:paraId="4B7C51F9" w14:textId="43090385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sz w:val="24"/>
          <w:szCs w:val="24"/>
        </w:rPr>
        <w:t>Группа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допуска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Pr="003173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требуется.</w:t>
      </w:r>
    </w:p>
    <w:p w14:paraId="7B619079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14CEED82" w14:textId="19195328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Что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должно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быть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размещено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основной</w:t>
      </w:r>
      <w:r w:rsidRPr="00317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посадочной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площадке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 (пассажирского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конвейера)?</w:t>
      </w:r>
    </w:p>
    <w:p w14:paraId="617A4334" w14:textId="583B0B48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Сведения о предприятии-изготовителе эскалатора (пассажирского конвейера).</w:t>
      </w:r>
    </w:p>
    <w:p w14:paraId="2A711DD3" w14:textId="11B04FD4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Учетный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заводской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номера эскалатора (пассажирского конвейера).</w:t>
      </w:r>
    </w:p>
    <w:p w14:paraId="5091EBC3" w14:textId="33F34365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Дата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ввода эскалатора (пассажирского конвейера) 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090E75F4" w14:textId="30D975BF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sz w:val="24"/>
          <w:szCs w:val="24"/>
        </w:rPr>
        <w:t>Срок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службы 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дата следующего технического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освидетельствования эскалатора (пассажирского конвейера).</w:t>
      </w:r>
    </w:p>
    <w:p w14:paraId="0ACFCA84" w14:textId="1F8082B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5. </w:t>
      </w:r>
      <w:r w:rsidRPr="003173C0">
        <w:rPr>
          <w:rFonts w:ascii="Times New Roman" w:hAnsi="Times New Roman" w:cs="Times New Roman"/>
          <w:sz w:val="24"/>
          <w:szCs w:val="24"/>
        </w:rPr>
        <w:t>Сведения о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специалисте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 организации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эскалаторов 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пассажирских конвейеров.</w:t>
      </w:r>
    </w:p>
    <w:p w14:paraId="6098D842" w14:textId="6FE16FC2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6. </w:t>
      </w:r>
      <w:r w:rsidRPr="003173C0">
        <w:rPr>
          <w:rFonts w:ascii="Times New Roman" w:hAnsi="Times New Roman" w:cs="Times New Roman"/>
          <w:sz w:val="24"/>
          <w:szCs w:val="24"/>
        </w:rPr>
        <w:t>Сведения об обслуживающей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2AD3F8E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78B1B371" w14:textId="74D02F0C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Какой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принимается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назначенный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срок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службы эскалатора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конвейера),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при отсутствии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нем сведений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паспорте?</w:t>
      </w:r>
    </w:p>
    <w:p w14:paraId="543DFD12" w14:textId="7E96ACE6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Принимается равным 20 годам со дня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ввода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его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692281AA" w14:textId="5628B95A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Принимается равным 20 годам с даты его монтажа.</w:t>
      </w:r>
    </w:p>
    <w:p w14:paraId="6BD546B3" w14:textId="0F4108AB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Принимается равным 20 годам с даты его изготовления.</w:t>
      </w:r>
    </w:p>
    <w:p w14:paraId="7006291A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01D22226" w14:textId="6C3CD476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sz w:val="24"/>
          <w:szCs w:val="24"/>
        </w:rPr>
        <w:t>Действия при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смене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владельца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конвейера)?</w:t>
      </w:r>
    </w:p>
    <w:p w14:paraId="7574AC52" w14:textId="0028230F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течение 5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дней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должен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зарегистрировать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 (пассажирский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конвейер)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Ростехнадзоре.</w:t>
      </w:r>
    </w:p>
    <w:p w14:paraId="1803BF8D" w14:textId="0BFA6252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течение 10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рабочих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дней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со дня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перехода к нему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права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владения, должен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направить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уполномоченный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орган</w:t>
      </w:r>
      <w:r w:rsidRPr="00317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уведомление о смене владельца.</w:t>
      </w:r>
    </w:p>
    <w:p w14:paraId="62D85512" w14:textId="08DD5277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73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течение месяца провести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обследование эскалатора (пассажирского конвейера)</w:t>
      </w:r>
      <w:r w:rsidRPr="003173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173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определения его технического состояния.</w:t>
      </w:r>
    </w:p>
    <w:p w14:paraId="20446D01" w14:textId="77777777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  <w:sectPr w:rsidR="003173C0" w:rsidRPr="003173C0" w:rsidSect="003173C0">
          <w:pgSz w:w="11910" w:h="16840"/>
          <w:pgMar w:top="320" w:right="600" w:bottom="280" w:left="1120" w:header="720" w:footer="720" w:gutter="0"/>
          <w:cols w:space="720"/>
          <w:noEndnote/>
        </w:sectPr>
      </w:pPr>
    </w:p>
    <w:p w14:paraId="094DF996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0F6C957C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>5.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каких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случаях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работа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должна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быть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прекращена?</w:t>
      </w:r>
    </w:p>
    <w:p w14:paraId="53AF6D0B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235DC5F3" w14:textId="77777777" w:rsidR="003173C0" w:rsidRPr="003173C0" w:rsidRDefault="003173C0" w:rsidP="003173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7FB4BF" w14:textId="5A0D8D1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Отсутствует освещение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 (пассажирского конвейера).</w:t>
      </w:r>
    </w:p>
    <w:p w14:paraId="4145E970" w14:textId="2770898B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Неисправность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тяговых,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приводных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цепей,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каркасов 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настилов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ступеней, пластин,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бегунков 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направляющих.</w:t>
      </w:r>
    </w:p>
    <w:p w14:paraId="321956AA" w14:textId="146D28A6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Отсутствуют «Правила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пользования эскалатором (пассажирским конвейером)».</w:t>
      </w:r>
    </w:p>
    <w:p w14:paraId="111E7D98" w14:textId="47C99C2F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посадочных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площадках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не указаны номера этажей.</w:t>
      </w:r>
    </w:p>
    <w:p w14:paraId="59C4EEC8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75EE337F" w14:textId="7156BA24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6. </w:t>
      </w:r>
      <w:r w:rsidRPr="003173C0">
        <w:rPr>
          <w:rFonts w:ascii="Times New Roman" w:hAnsi="Times New Roman" w:cs="Times New Roman"/>
          <w:sz w:val="24"/>
          <w:szCs w:val="24"/>
        </w:rPr>
        <w:t>Кто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имеет</w:t>
      </w:r>
      <w:r w:rsidRPr="00317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право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на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устранение</w:t>
      </w:r>
      <w:r w:rsidRPr="00317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неисправностей,</w:t>
      </w:r>
      <w:r w:rsidRPr="00317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выявленных</w:t>
      </w:r>
      <w:r w:rsidRPr="00317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процессе</w:t>
      </w:r>
      <w:r w:rsidRPr="00317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эксплуатации эскалатора</w:t>
      </w:r>
      <w:r w:rsidRPr="00317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конвейера)?</w:t>
      </w:r>
    </w:p>
    <w:p w14:paraId="4E3A90D6" w14:textId="68E1D836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Квалифицированный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персонал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организации,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 которой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владельцем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 (пассажирского конвейера)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заключен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договор на техническое обслуживание и ремонт эскалатора (пассажирского конвейера).</w:t>
      </w:r>
    </w:p>
    <w:p w14:paraId="37D34BC4" w14:textId="6E19052D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случае незначительных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неисправностей,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работы по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устранению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могут выполнить работники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владельца эскалатора (пассажирского конвейера).</w:t>
      </w:r>
    </w:p>
    <w:p w14:paraId="400E78DE" w14:textId="2AADEAB9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выполнить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специалист,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имеющий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на право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обслуживанию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ремонту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эскалаторов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(пассажирских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конвейеров).</w:t>
      </w:r>
    </w:p>
    <w:p w14:paraId="063FAE40" w14:textId="22241DF0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3173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владелец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эскалатора. (пассажирского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конвейера).</w:t>
      </w:r>
    </w:p>
    <w:p w14:paraId="540C794F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1A66B2C3" w14:textId="6CA8EA61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7. </w:t>
      </w:r>
      <w:r w:rsidRPr="003173C0">
        <w:rPr>
          <w:rFonts w:ascii="Times New Roman" w:hAnsi="Times New Roman" w:cs="Times New Roman"/>
          <w:sz w:val="24"/>
          <w:szCs w:val="24"/>
        </w:rPr>
        <w:t>Кем</w:t>
      </w:r>
      <w:r w:rsidRPr="00317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оформляется</w:t>
      </w:r>
      <w:r w:rsidRPr="00317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результат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технического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Pr="00317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 (пассажирского</w:t>
      </w:r>
      <w:r w:rsidRPr="00317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конвейера)?</w:t>
      </w:r>
    </w:p>
    <w:p w14:paraId="70E4AD3E" w14:textId="2F725A2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Специалистом по организации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эскалаторов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пассажирских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конвейеров.</w:t>
      </w:r>
    </w:p>
    <w:p w14:paraId="0FD70B87" w14:textId="6F808ED6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Специалистом по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организации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технического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обслуживания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 ремонта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эскалаторов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пассажирских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конвейеров.</w:t>
      </w:r>
    </w:p>
    <w:p w14:paraId="47E1F204" w14:textId="56041A9B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Pr="003173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выполнившей</w:t>
      </w:r>
      <w:r w:rsidRPr="003173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 w:rsidRPr="003173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освидетельствование.</w:t>
      </w:r>
    </w:p>
    <w:p w14:paraId="420E513B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01503386" w14:textId="2AF7D34E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8. </w:t>
      </w:r>
      <w:r w:rsidRPr="003173C0">
        <w:rPr>
          <w:rFonts w:ascii="Times New Roman" w:hAnsi="Times New Roman" w:cs="Times New Roman"/>
          <w:sz w:val="24"/>
          <w:szCs w:val="24"/>
        </w:rPr>
        <w:t>Какую группу по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должен иметь оператор поэтажных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эскалаторов (пассажирских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конвейеров) 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соответствии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требованиями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стандарта?</w:t>
      </w:r>
    </w:p>
    <w:p w14:paraId="7CD5537F" w14:textId="5331A128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Достаточно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инструктажа по Ι группе допуска.</w:t>
      </w:r>
    </w:p>
    <w:p w14:paraId="1EF13BB5" w14:textId="51D7CB8B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ниже ΙΙΙ группы.</w:t>
      </w:r>
    </w:p>
    <w:p w14:paraId="278C447B" w14:textId="27E50E65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sz w:val="24"/>
          <w:szCs w:val="24"/>
        </w:rPr>
        <w:t>Группа допуска по электробезопасности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4B2BDF3A" w14:textId="326C1FAA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ниже ΙΙ группы.</w:t>
      </w:r>
    </w:p>
    <w:p w14:paraId="6D1F84EA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33FAA84B" w14:textId="07D46748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9. </w:t>
      </w:r>
      <w:r w:rsidRPr="003173C0">
        <w:rPr>
          <w:rFonts w:ascii="Times New Roman" w:hAnsi="Times New Roman" w:cs="Times New Roman"/>
          <w:sz w:val="24"/>
          <w:szCs w:val="24"/>
        </w:rPr>
        <w:t>С какой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периодичностью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должны пересматриваться инструкции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охране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труда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для</w:t>
      </w:r>
      <w:r w:rsidRPr="00317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оператора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поэтажного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конвейера</w:t>
      </w:r>
      <w:proofErr w:type="gramStart"/>
      <w:r w:rsidRPr="003173C0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14:paraId="32171F63" w14:textId="2BDE813C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sz w:val="24"/>
          <w:szCs w:val="24"/>
        </w:rPr>
        <w:t>Пересмотр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инструкций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должен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производиться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реже одного раза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5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лет.</w:t>
      </w:r>
    </w:p>
    <w:p w14:paraId="3C1BE026" w14:textId="206C8A93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sz w:val="24"/>
          <w:szCs w:val="24"/>
        </w:rPr>
        <w:t>Пересмотр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инструкций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должен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производиться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не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реже одного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раза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в</w:t>
      </w:r>
      <w:r w:rsidRPr="00317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3</w:t>
      </w:r>
      <w:r w:rsidRPr="00317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года.</w:t>
      </w:r>
    </w:p>
    <w:p w14:paraId="1472DAB7" w14:textId="59E3FF52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Пересмотр инструкций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производиться</w:t>
      </w:r>
      <w:r w:rsidRPr="003173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ежегодно.</w:t>
      </w:r>
    </w:p>
    <w:p w14:paraId="153D47D8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  <w:sectPr w:rsidR="003173C0" w:rsidRPr="003173C0">
          <w:type w:val="continuous"/>
          <w:pgSz w:w="11910" w:h="16840"/>
          <w:pgMar w:top="320" w:right="600" w:bottom="280" w:left="1120" w:header="720" w:footer="720" w:gutter="0"/>
          <w:cols w:space="720"/>
          <w:noEndnote/>
        </w:sectPr>
      </w:pPr>
    </w:p>
    <w:p w14:paraId="6AF9E722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1024F000" w14:textId="36E05090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 xml:space="preserve">10. </w:t>
      </w:r>
      <w:r w:rsidRPr="003173C0">
        <w:rPr>
          <w:rFonts w:ascii="Times New Roman" w:hAnsi="Times New Roman" w:cs="Times New Roman"/>
          <w:sz w:val="24"/>
          <w:szCs w:val="24"/>
        </w:rPr>
        <w:t>С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какой</w:t>
      </w:r>
      <w:r w:rsidRPr="003173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периодичностью</w:t>
      </w:r>
      <w:r w:rsidRPr="003173C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должно</w:t>
      </w:r>
      <w:r w:rsidRPr="003173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проводиться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обучение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работников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рабочих профессий</w:t>
      </w:r>
      <w:r w:rsidRPr="003173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оказанию</w:t>
      </w:r>
      <w:r w:rsidRPr="003173C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первой</w:t>
      </w:r>
      <w:r w:rsidRPr="003173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помощи</w:t>
      </w:r>
      <w:r w:rsidRPr="003173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пострадавшим?</w:t>
      </w:r>
    </w:p>
    <w:p w14:paraId="27764C62" w14:textId="77777777" w:rsidR="003173C0" w:rsidRPr="003173C0" w:rsidRDefault="003173C0" w:rsidP="003173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5D2479" w14:textId="1D2DAB89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Периодичность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обучения устанавливается работодателем.</w:t>
      </w:r>
    </w:p>
    <w:p w14:paraId="104CD368" w14:textId="741089AF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результатам проведения медицинского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освидетельствования работников,</w:t>
      </w:r>
      <w:r w:rsidRPr="003173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периодичность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устанавливается медицинским</w:t>
      </w:r>
      <w:r w:rsidRPr="003173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</w:p>
    <w:p w14:paraId="6E56FF04" w14:textId="36BDD366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 w:rsidRPr="003173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с государственной</w:t>
      </w:r>
      <w:r w:rsidRPr="003173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инспекцией</w:t>
      </w:r>
      <w:r w:rsidRPr="003173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труда.</w:t>
      </w:r>
    </w:p>
    <w:p w14:paraId="1A823A8B" w14:textId="30B8B562" w:rsidR="003173C0" w:rsidRPr="003173C0" w:rsidRDefault="003173C0" w:rsidP="00317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73C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173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реже</w:t>
      </w:r>
      <w:r w:rsidRPr="003173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3173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раза</w:t>
      </w:r>
      <w:r w:rsidRPr="003173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73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14:paraId="110C9661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313436F3" w14:textId="2FBD7508" w:rsidR="003173C0" w:rsidRPr="003173C0" w:rsidRDefault="003173C0" w:rsidP="003173C0">
      <w:pPr>
        <w:rPr>
          <w:rFonts w:ascii="Times New Roman" w:hAnsi="Times New Roman" w:cs="Times New Roman"/>
          <w:sz w:val="28"/>
          <w:szCs w:val="28"/>
        </w:rPr>
      </w:pPr>
      <w:r w:rsidRPr="003173C0">
        <w:rPr>
          <w:rFonts w:ascii="Times New Roman" w:hAnsi="Times New Roman" w:cs="Times New Roman"/>
          <w:sz w:val="28"/>
          <w:szCs w:val="28"/>
        </w:rPr>
        <w:t>II.</w:t>
      </w:r>
      <w:r w:rsidRPr="003173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Практический</w:t>
      </w:r>
      <w:r w:rsidRPr="003173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этап</w:t>
      </w:r>
      <w:r w:rsidRPr="003173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173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73C0">
        <w:rPr>
          <w:rFonts w:ascii="Times New Roman" w:hAnsi="Times New Roman" w:cs="Times New Roman"/>
          <w:sz w:val="28"/>
          <w:szCs w:val="28"/>
        </w:rPr>
        <w:t>экзамена</w:t>
      </w:r>
    </w:p>
    <w:p w14:paraId="123F8522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3B2CC32C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  <w:r w:rsidRPr="003173C0">
        <w:rPr>
          <w:rFonts w:ascii="Times New Roman" w:hAnsi="Times New Roman" w:cs="Times New Roman"/>
          <w:sz w:val="24"/>
          <w:szCs w:val="24"/>
        </w:rPr>
        <w:t>1.</w:t>
      </w:r>
      <w:r w:rsidRPr="003173C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Провести</w:t>
      </w:r>
      <w:r w:rsidRPr="003173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мониторинг</w:t>
      </w:r>
      <w:r w:rsidRPr="003173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текущих</w:t>
      </w:r>
      <w:r w:rsidRPr="003173C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условий</w:t>
      </w:r>
      <w:r w:rsidRPr="003173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эксплуатации</w:t>
      </w:r>
      <w:r w:rsidRPr="003173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эскалатора</w:t>
      </w:r>
      <w:r w:rsidRPr="003173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73C0">
        <w:rPr>
          <w:rFonts w:ascii="Times New Roman" w:hAnsi="Times New Roman" w:cs="Times New Roman"/>
          <w:sz w:val="24"/>
          <w:szCs w:val="24"/>
        </w:rPr>
        <w:t>(пассажирского конвейера)</w:t>
      </w:r>
    </w:p>
    <w:p w14:paraId="3F483FFB" w14:textId="77777777" w:rsidR="003173C0" w:rsidRPr="003173C0" w:rsidRDefault="003173C0" w:rsidP="003173C0">
      <w:pPr>
        <w:rPr>
          <w:rFonts w:ascii="Times New Roman" w:hAnsi="Times New Roman" w:cs="Times New Roman"/>
          <w:sz w:val="24"/>
          <w:szCs w:val="24"/>
        </w:rPr>
      </w:pPr>
    </w:p>
    <w:p w14:paraId="42834113" w14:textId="77777777" w:rsidR="00636333" w:rsidRPr="003173C0" w:rsidRDefault="00636333" w:rsidP="003173C0">
      <w:pPr>
        <w:rPr>
          <w:rFonts w:ascii="Times New Roman" w:hAnsi="Times New Roman" w:cs="Times New Roman"/>
          <w:sz w:val="24"/>
          <w:szCs w:val="24"/>
        </w:rPr>
      </w:pPr>
    </w:p>
    <w:sectPr w:rsidR="00636333" w:rsidRPr="003173C0" w:rsidSect="006C72C3">
      <w:type w:val="continuous"/>
      <w:pgSz w:w="11910" w:h="16840"/>
      <w:pgMar w:top="320" w:right="60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5" w:hanging="228"/>
      </w:pPr>
      <w:rPr>
        <w:rFonts w:ascii="Cambria" w:hAnsi="Cambria" w:cs="Cambria"/>
        <w:b/>
        <w:bCs/>
        <w:i w:val="0"/>
        <w:iCs w:val="0"/>
        <w:color w:val="000009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77" w:hanging="360"/>
      </w:pPr>
      <w:rPr>
        <w:w w:val="100"/>
      </w:rPr>
    </w:lvl>
    <w:lvl w:ilvl="2">
      <w:start w:val="1"/>
      <w:numFmt w:val="decimal"/>
      <w:lvlText w:val="%3."/>
      <w:lvlJc w:val="left"/>
      <w:pPr>
        <w:ind w:left="877" w:hanging="360"/>
      </w:pPr>
      <w:rPr>
        <w:rFonts w:ascii="Cambria" w:hAnsi="Cambria" w:cs="Cambria"/>
        <w:b w:val="0"/>
        <w:bCs w:val="0"/>
        <w:i w:val="0"/>
        <w:iCs w:val="0"/>
        <w:color w:val="000009"/>
        <w:w w:val="100"/>
        <w:sz w:val="22"/>
        <w:szCs w:val="22"/>
      </w:rPr>
    </w:lvl>
    <w:lvl w:ilvl="3">
      <w:numFmt w:val="bullet"/>
      <w:lvlText w:val="•"/>
      <w:lvlJc w:val="left"/>
      <w:pPr>
        <w:ind w:left="2948" w:hanging="360"/>
      </w:pPr>
    </w:lvl>
    <w:lvl w:ilvl="4">
      <w:numFmt w:val="bullet"/>
      <w:lvlText w:val="•"/>
      <w:lvlJc w:val="left"/>
      <w:pPr>
        <w:ind w:left="3982" w:hanging="360"/>
      </w:pPr>
    </w:lvl>
    <w:lvl w:ilvl="5">
      <w:numFmt w:val="bullet"/>
      <w:lvlText w:val="•"/>
      <w:lvlJc w:val="left"/>
      <w:pPr>
        <w:ind w:left="5016" w:hanging="360"/>
      </w:pPr>
    </w:lvl>
    <w:lvl w:ilvl="6">
      <w:numFmt w:val="bullet"/>
      <w:lvlText w:val="•"/>
      <w:lvlJc w:val="left"/>
      <w:pPr>
        <w:ind w:left="6050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811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7" w:hanging="363"/>
      </w:pPr>
      <w:rPr>
        <w:spacing w:val="-1"/>
        <w:w w:val="100"/>
      </w:rPr>
    </w:lvl>
    <w:lvl w:ilvl="1">
      <w:numFmt w:val="bullet"/>
      <w:lvlText w:val="•"/>
      <w:lvlJc w:val="left"/>
      <w:pPr>
        <w:ind w:left="1810" w:hanging="363"/>
      </w:pPr>
    </w:lvl>
    <w:lvl w:ilvl="2">
      <w:numFmt w:val="bullet"/>
      <w:lvlText w:val="•"/>
      <w:lvlJc w:val="left"/>
      <w:pPr>
        <w:ind w:left="2741" w:hanging="363"/>
      </w:pPr>
    </w:lvl>
    <w:lvl w:ilvl="3">
      <w:numFmt w:val="bullet"/>
      <w:lvlText w:val="•"/>
      <w:lvlJc w:val="left"/>
      <w:pPr>
        <w:ind w:left="3671" w:hanging="363"/>
      </w:pPr>
    </w:lvl>
    <w:lvl w:ilvl="4">
      <w:numFmt w:val="bullet"/>
      <w:lvlText w:val="•"/>
      <w:lvlJc w:val="left"/>
      <w:pPr>
        <w:ind w:left="4602" w:hanging="363"/>
      </w:pPr>
    </w:lvl>
    <w:lvl w:ilvl="5">
      <w:numFmt w:val="bullet"/>
      <w:lvlText w:val="•"/>
      <w:lvlJc w:val="left"/>
      <w:pPr>
        <w:ind w:left="5533" w:hanging="363"/>
      </w:pPr>
    </w:lvl>
    <w:lvl w:ilvl="6">
      <w:numFmt w:val="bullet"/>
      <w:lvlText w:val="•"/>
      <w:lvlJc w:val="left"/>
      <w:pPr>
        <w:ind w:left="6463" w:hanging="363"/>
      </w:pPr>
    </w:lvl>
    <w:lvl w:ilvl="7">
      <w:numFmt w:val="bullet"/>
      <w:lvlText w:val="•"/>
      <w:lvlJc w:val="left"/>
      <w:pPr>
        <w:ind w:left="7394" w:hanging="363"/>
      </w:pPr>
    </w:lvl>
    <w:lvl w:ilvl="8">
      <w:numFmt w:val="bullet"/>
      <w:lvlText w:val="•"/>
      <w:lvlJc w:val="left"/>
      <w:pPr>
        <w:ind w:left="8325" w:hanging="363"/>
      </w:pPr>
    </w:lvl>
  </w:abstractNum>
  <w:abstractNum w:abstractNumId="2" w15:restartNumberingAfterBreak="0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57" w:hanging="235"/>
      </w:pPr>
      <w:rPr>
        <w:rFonts w:ascii="Cambria" w:hAnsi="Cambria" w:cs="Cambria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5" w:hanging="348"/>
      </w:pPr>
      <w:rPr>
        <w:w w:val="100"/>
      </w:rPr>
    </w:lvl>
    <w:lvl w:ilvl="2">
      <w:numFmt w:val="bullet"/>
      <w:lvlText w:val="•"/>
      <w:lvlJc w:val="left"/>
      <w:pPr>
        <w:ind w:left="880" w:hanging="348"/>
      </w:pPr>
    </w:lvl>
    <w:lvl w:ilvl="3">
      <w:numFmt w:val="bullet"/>
      <w:lvlText w:val="•"/>
      <w:lvlJc w:val="left"/>
      <w:pPr>
        <w:ind w:left="2043" w:hanging="348"/>
      </w:pPr>
    </w:lvl>
    <w:lvl w:ilvl="4">
      <w:numFmt w:val="bullet"/>
      <w:lvlText w:val="•"/>
      <w:lvlJc w:val="left"/>
      <w:pPr>
        <w:ind w:left="3206" w:hanging="348"/>
      </w:pPr>
    </w:lvl>
    <w:lvl w:ilvl="5">
      <w:numFmt w:val="bullet"/>
      <w:lvlText w:val="•"/>
      <w:lvlJc w:val="left"/>
      <w:pPr>
        <w:ind w:left="4369" w:hanging="348"/>
      </w:pPr>
    </w:lvl>
    <w:lvl w:ilvl="6">
      <w:numFmt w:val="bullet"/>
      <w:lvlText w:val="•"/>
      <w:lvlJc w:val="left"/>
      <w:pPr>
        <w:ind w:left="5533" w:hanging="348"/>
      </w:pPr>
    </w:lvl>
    <w:lvl w:ilvl="7">
      <w:numFmt w:val="bullet"/>
      <w:lvlText w:val="•"/>
      <w:lvlJc w:val="left"/>
      <w:pPr>
        <w:ind w:left="6696" w:hanging="348"/>
      </w:pPr>
    </w:lvl>
    <w:lvl w:ilvl="8">
      <w:numFmt w:val="bullet"/>
      <w:lvlText w:val="•"/>
      <w:lvlJc w:val="left"/>
      <w:pPr>
        <w:ind w:left="7859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0"/>
      <w:numFmt w:val="decimal"/>
      <w:lvlText w:val="%1."/>
      <w:lvlJc w:val="left"/>
      <w:pPr>
        <w:ind w:left="157" w:hanging="358"/>
      </w:pPr>
      <w:rPr>
        <w:rFonts w:ascii="Cambria" w:hAnsi="Cambria" w:cs="Cambria"/>
        <w:b/>
        <w:bCs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77" w:hanging="360"/>
      </w:pPr>
      <w:rPr>
        <w:rFonts w:ascii="Calibri" w:hAnsi="Calibri" w:cs="Calibri"/>
        <w:b w:val="0"/>
        <w:bCs w:val="0"/>
        <w:i w:val="0"/>
        <w:iCs w:val="0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60" w:hanging="360"/>
      </w:pPr>
    </w:lvl>
    <w:lvl w:ilvl="3">
      <w:numFmt w:val="bullet"/>
      <w:lvlText w:val="•"/>
      <w:lvlJc w:val="left"/>
      <w:pPr>
        <w:ind w:left="2988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73" w:hanging="360"/>
      </w:pPr>
    </w:lvl>
    <w:lvl w:ilvl="7">
      <w:numFmt w:val="bullet"/>
      <w:lvlText w:val="•"/>
      <w:lvlJc w:val="left"/>
      <w:pPr>
        <w:ind w:left="7101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57" w:hanging="293"/>
      </w:pPr>
      <w:rPr>
        <w:w w:val="100"/>
      </w:rPr>
    </w:lvl>
    <w:lvl w:ilvl="1">
      <w:numFmt w:val="bullet"/>
      <w:lvlText w:val="•"/>
      <w:lvlJc w:val="left"/>
      <w:pPr>
        <w:ind w:left="1162" w:hanging="293"/>
      </w:pPr>
    </w:lvl>
    <w:lvl w:ilvl="2">
      <w:numFmt w:val="bullet"/>
      <w:lvlText w:val="•"/>
      <w:lvlJc w:val="left"/>
      <w:pPr>
        <w:ind w:left="2165" w:hanging="293"/>
      </w:pPr>
    </w:lvl>
    <w:lvl w:ilvl="3">
      <w:numFmt w:val="bullet"/>
      <w:lvlText w:val="•"/>
      <w:lvlJc w:val="left"/>
      <w:pPr>
        <w:ind w:left="3167" w:hanging="293"/>
      </w:pPr>
    </w:lvl>
    <w:lvl w:ilvl="4">
      <w:numFmt w:val="bullet"/>
      <w:lvlText w:val="•"/>
      <w:lvlJc w:val="left"/>
      <w:pPr>
        <w:ind w:left="4170" w:hanging="293"/>
      </w:pPr>
    </w:lvl>
    <w:lvl w:ilvl="5">
      <w:numFmt w:val="bullet"/>
      <w:lvlText w:val="•"/>
      <w:lvlJc w:val="left"/>
      <w:pPr>
        <w:ind w:left="5173" w:hanging="293"/>
      </w:pPr>
    </w:lvl>
    <w:lvl w:ilvl="6">
      <w:numFmt w:val="bullet"/>
      <w:lvlText w:val="•"/>
      <w:lvlJc w:val="left"/>
      <w:pPr>
        <w:ind w:left="6175" w:hanging="293"/>
      </w:pPr>
    </w:lvl>
    <w:lvl w:ilvl="7">
      <w:numFmt w:val="bullet"/>
      <w:lvlText w:val="•"/>
      <w:lvlJc w:val="left"/>
      <w:pPr>
        <w:ind w:left="7178" w:hanging="293"/>
      </w:pPr>
    </w:lvl>
    <w:lvl w:ilvl="8">
      <w:numFmt w:val="bullet"/>
      <w:lvlText w:val="•"/>
      <w:lvlJc w:val="left"/>
      <w:pPr>
        <w:ind w:left="8181" w:hanging="29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33"/>
    <w:rsid w:val="003173C0"/>
    <w:rsid w:val="006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AEC"/>
  <w15:chartTrackingRefBased/>
  <w15:docId w15:val="{4865B0D4-846E-4CA9-86C2-E110371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173C0"/>
    <w:pPr>
      <w:autoSpaceDE w:val="0"/>
      <w:autoSpaceDN w:val="0"/>
      <w:adjustRightInd w:val="0"/>
      <w:spacing w:after="0" w:line="240" w:lineRule="auto"/>
      <w:ind w:left="1583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173C0"/>
    <w:pPr>
      <w:autoSpaceDE w:val="0"/>
      <w:autoSpaceDN w:val="0"/>
      <w:adjustRightInd w:val="0"/>
      <w:spacing w:after="0" w:line="240" w:lineRule="auto"/>
      <w:ind w:left="157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3173C0"/>
    <w:pPr>
      <w:autoSpaceDE w:val="0"/>
      <w:autoSpaceDN w:val="0"/>
      <w:adjustRightInd w:val="0"/>
      <w:spacing w:after="0" w:line="240" w:lineRule="auto"/>
      <w:ind w:left="157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3C0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173C0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173C0"/>
    <w:rPr>
      <w:rFonts w:ascii="Cambria" w:hAnsi="Cambria" w:cs="Cambria"/>
      <w:b/>
      <w:bCs/>
    </w:rPr>
  </w:style>
  <w:style w:type="paragraph" w:styleId="a3">
    <w:name w:val="Body Text"/>
    <w:basedOn w:val="a"/>
    <w:link w:val="a4"/>
    <w:uiPriority w:val="1"/>
    <w:qFormat/>
    <w:rsid w:val="003173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3173C0"/>
    <w:rPr>
      <w:rFonts w:ascii="Cambria" w:hAnsi="Cambria" w:cs="Cambria"/>
    </w:rPr>
  </w:style>
  <w:style w:type="paragraph" w:styleId="a5">
    <w:name w:val="List Paragraph"/>
    <w:basedOn w:val="a"/>
    <w:uiPriority w:val="1"/>
    <w:qFormat/>
    <w:rsid w:val="003173C0"/>
    <w:pPr>
      <w:autoSpaceDE w:val="0"/>
      <w:autoSpaceDN w:val="0"/>
      <w:adjustRightInd w:val="0"/>
      <w:spacing w:after="0" w:line="240" w:lineRule="auto"/>
      <w:ind w:left="877" w:hanging="361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2022-06-03T10:46:00Z</dcterms:created>
  <dcterms:modified xsi:type="dcterms:W3CDTF">2022-06-03T10:51:00Z</dcterms:modified>
</cp:coreProperties>
</file>